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93121" w14:textId="77777777" w:rsidR="001E30A0" w:rsidRDefault="001E30A0" w:rsidP="001E30A0">
      <w:pPr>
        <w:jc w:val="center"/>
        <w:rPr>
          <w:b/>
        </w:rPr>
      </w:pPr>
    </w:p>
    <w:p w14:paraId="27AE6DD2" w14:textId="5D1BDD94" w:rsidR="001E30A0" w:rsidRDefault="001E30A0" w:rsidP="001E30A0">
      <w:pPr>
        <w:jc w:val="center"/>
        <w:rPr>
          <w:b/>
        </w:rPr>
      </w:pPr>
      <w:r w:rsidRPr="007F7CD6">
        <w:rPr>
          <w:b/>
        </w:rPr>
        <w:t>Irodalom</w:t>
      </w:r>
      <w:r w:rsidR="000D14BF">
        <w:rPr>
          <w:b/>
        </w:rPr>
        <w:t xml:space="preserve"> szóbeli témakörök</w:t>
      </w:r>
      <w:r>
        <w:rPr>
          <w:b/>
        </w:rPr>
        <w:t>, 12. e</w:t>
      </w:r>
    </w:p>
    <w:p w14:paraId="69B7D8EB" w14:textId="77777777" w:rsidR="001E30A0" w:rsidRDefault="001E30A0" w:rsidP="001E30A0">
      <w:pPr>
        <w:jc w:val="center"/>
        <w:rPr>
          <w:b/>
        </w:rPr>
      </w:pPr>
      <w:r>
        <w:rPr>
          <w:b/>
        </w:rPr>
        <w:t>2021</w:t>
      </w:r>
    </w:p>
    <w:p w14:paraId="4D09A216" w14:textId="77777777" w:rsidR="001E30A0" w:rsidRPr="007F7CD6" w:rsidRDefault="001E30A0" w:rsidP="001E30A0">
      <w:pPr>
        <w:jc w:val="center"/>
        <w:rPr>
          <w:b/>
        </w:rPr>
      </w:pPr>
    </w:p>
    <w:p w14:paraId="059C035B" w14:textId="77777777" w:rsidR="001E30A0" w:rsidRDefault="001E30A0" w:rsidP="001E30A0">
      <w:pPr>
        <w:rPr>
          <w:b/>
        </w:rPr>
      </w:pPr>
    </w:p>
    <w:p w14:paraId="4D3979F9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1. </w:t>
      </w:r>
      <w:r w:rsidR="001E30A0">
        <w:rPr>
          <w:b/>
        </w:rPr>
        <w:t xml:space="preserve">Témakör: </w:t>
      </w:r>
      <w:r w:rsidR="001E30A0">
        <w:rPr>
          <w:b/>
        </w:rPr>
        <w:tab/>
        <w:t>MŰVEK A MAGYAR IRODALOMBÓL I. – Kötelező szerzők</w:t>
      </w:r>
      <w:r w:rsidR="001E30A0">
        <w:rPr>
          <w:b/>
        </w:rPr>
        <w:tab/>
      </w:r>
    </w:p>
    <w:p w14:paraId="31091CF9" w14:textId="1BE5DE9B" w:rsidR="001E30A0" w:rsidRDefault="001E30A0" w:rsidP="001E30A0">
      <w:pPr>
        <w:jc w:val="both"/>
      </w:pPr>
      <w:r>
        <w:rPr>
          <w:b/>
        </w:rPr>
        <w:t xml:space="preserve">                        </w:t>
      </w:r>
      <w:r>
        <w:t xml:space="preserve">Petőfi </w:t>
      </w:r>
      <w:r w:rsidR="000D14BF">
        <w:t>Sándor</w:t>
      </w:r>
    </w:p>
    <w:p w14:paraId="45A95C4A" w14:textId="77777777" w:rsidR="001E30A0" w:rsidRPr="00CB5E80" w:rsidRDefault="001E30A0" w:rsidP="001E30A0">
      <w:pPr>
        <w:jc w:val="both"/>
      </w:pPr>
      <w:r>
        <w:tab/>
      </w:r>
      <w:r>
        <w:tab/>
      </w:r>
      <w:r>
        <w:tab/>
      </w:r>
    </w:p>
    <w:p w14:paraId="0D4668F0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2.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I. – Kötelező szerzők</w:t>
      </w:r>
    </w:p>
    <w:p w14:paraId="613481CC" w14:textId="77777777" w:rsidR="001E30A0" w:rsidRDefault="001E30A0" w:rsidP="001E30A0">
      <w:pPr>
        <w:jc w:val="both"/>
      </w:pPr>
      <w:r>
        <w:rPr>
          <w:b/>
        </w:rPr>
        <w:t xml:space="preserve">                       </w:t>
      </w:r>
      <w:r>
        <w:t xml:space="preserve">Arany János </w:t>
      </w:r>
    </w:p>
    <w:p w14:paraId="36645B4F" w14:textId="77777777" w:rsidR="001E30A0" w:rsidRDefault="001E30A0" w:rsidP="001E30A0">
      <w:pPr>
        <w:jc w:val="both"/>
      </w:pPr>
    </w:p>
    <w:p w14:paraId="430FA444" w14:textId="77777777" w:rsidR="001E30A0" w:rsidRDefault="00F8166E" w:rsidP="001E30A0">
      <w:pPr>
        <w:jc w:val="both"/>
      </w:pPr>
      <w:r>
        <w:rPr>
          <w:b/>
        </w:rPr>
        <w:t xml:space="preserve">3.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I. – Kötelező szerzők</w:t>
      </w:r>
    </w:p>
    <w:p w14:paraId="4A1D91E1" w14:textId="77777777" w:rsidR="001E30A0" w:rsidRDefault="001E30A0" w:rsidP="001E30A0">
      <w:pPr>
        <w:jc w:val="both"/>
      </w:pPr>
      <w:r>
        <w:rPr>
          <w:b/>
        </w:rPr>
        <w:t xml:space="preserve">                       </w:t>
      </w:r>
      <w:r>
        <w:t xml:space="preserve">Ady Endre </w:t>
      </w:r>
    </w:p>
    <w:p w14:paraId="6B724206" w14:textId="77777777" w:rsidR="001E30A0" w:rsidRDefault="001E30A0" w:rsidP="001E30A0">
      <w:pPr>
        <w:jc w:val="both"/>
      </w:pPr>
    </w:p>
    <w:p w14:paraId="195BBF7E" w14:textId="77777777" w:rsidR="001E30A0" w:rsidRDefault="00F8166E" w:rsidP="001E30A0">
      <w:pPr>
        <w:jc w:val="both"/>
      </w:pPr>
      <w:r>
        <w:rPr>
          <w:b/>
        </w:rPr>
        <w:t xml:space="preserve">4. </w:t>
      </w:r>
      <w:r w:rsidR="001E30A0">
        <w:rPr>
          <w:b/>
        </w:rPr>
        <w:t>Témakör:</w:t>
      </w:r>
      <w:r w:rsidR="001E30A0">
        <w:tab/>
      </w:r>
      <w:r w:rsidR="001E30A0">
        <w:rPr>
          <w:b/>
        </w:rPr>
        <w:t>MŰVEK A MAGYAR IRODALOMBÓL I. – Kötelező szerzők</w:t>
      </w:r>
    </w:p>
    <w:p w14:paraId="6FCDFA0B" w14:textId="77777777" w:rsidR="001E30A0" w:rsidRDefault="001E30A0" w:rsidP="001E30A0">
      <w:pPr>
        <w:jc w:val="both"/>
      </w:pPr>
      <w:r>
        <w:rPr>
          <w:b/>
        </w:rPr>
        <w:t xml:space="preserve">                       </w:t>
      </w:r>
      <w:r>
        <w:t xml:space="preserve">Babits Mihály </w:t>
      </w:r>
    </w:p>
    <w:p w14:paraId="4BFE7DD1" w14:textId="77777777" w:rsidR="001E30A0" w:rsidRDefault="001E30A0" w:rsidP="001E30A0">
      <w:pPr>
        <w:jc w:val="both"/>
      </w:pPr>
    </w:p>
    <w:p w14:paraId="7D2DA4A5" w14:textId="77777777" w:rsidR="001E30A0" w:rsidRDefault="00F8166E" w:rsidP="001E30A0">
      <w:pPr>
        <w:jc w:val="both"/>
      </w:pPr>
      <w:r>
        <w:rPr>
          <w:b/>
        </w:rPr>
        <w:t xml:space="preserve">5.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I. – Kötelező szerzők</w:t>
      </w:r>
    </w:p>
    <w:p w14:paraId="5B125975" w14:textId="77777777" w:rsidR="001E30A0" w:rsidRDefault="001E30A0" w:rsidP="001E30A0">
      <w:pPr>
        <w:jc w:val="both"/>
      </w:pPr>
      <w:r>
        <w:rPr>
          <w:b/>
        </w:rPr>
        <w:t xml:space="preserve">                        </w:t>
      </w:r>
      <w:r>
        <w:t xml:space="preserve">Kosztolányi Dezső </w:t>
      </w:r>
    </w:p>
    <w:p w14:paraId="69FEBFBC" w14:textId="77777777" w:rsidR="001E30A0" w:rsidRDefault="001E30A0" w:rsidP="001E30A0">
      <w:pPr>
        <w:jc w:val="both"/>
        <w:rPr>
          <w:i/>
        </w:rPr>
      </w:pPr>
      <w:r>
        <w:rPr>
          <w:i/>
        </w:rPr>
        <w:t xml:space="preserve"> </w:t>
      </w:r>
    </w:p>
    <w:p w14:paraId="6D0E6E27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6.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I. – Kötelező szerzők</w:t>
      </w:r>
    </w:p>
    <w:p w14:paraId="5DA4CCB8" w14:textId="77777777" w:rsidR="001E30A0" w:rsidRDefault="001E30A0" w:rsidP="001E30A0">
      <w:pPr>
        <w:jc w:val="both"/>
      </w:pPr>
      <w:r>
        <w:rPr>
          <w:b/>
        </w:rPr>
        <w:t xml:space="preserve">                       </w:t>
      </w:r>
      <w:r>
        <w:t xml:space="preserve">József Attila </w:t>
      </w:r>
    </w:p>
    <w:p w14:paraId="164EA71B" w14:textId="77777777" w:rsidR="001E30A0" w:rsidRDefault="001E30A0" w:rsidP="001E30A0">
      <w:pPr>
        <w:jc w:val="both"/>
        <w:rPr>
          <w:b/>
        </w:rPr>
      </w:pPr>
    </w:p>
    <w:p w14:paraId="626D7EBD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7.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II. – Választható szerzők</w:t>
      </w:r>
    </w:p>
    <w:p w14:paraId="1DA400E3" w14:textId="77777777" w:rsidR="001E30A0" w:rsidRDefault="001E30A0" w:rsidP="001E30A0">
      <w:pPr>
        <w:jc w:val="both"/>
      </w:pPr>
      <w:r>
        <w:rPr>
          <w:b/>
        </w:rPr>
        <w:t xml:space="preserve">                       </w:t>
      </w:r>
      <w:r>
        <w:t xml:space="preserve">Csokonai Vitéz Mihály </w:t>
      </w:r>
    </w:p>
    <w:p w14:paraId="37C2D158" w14:textId="77777777" w:rsidR="001E30A0" w:rsidRDefault="001E30A0" w:rsidP="001E30A0">
      <w:pPr>
        <w:jc w:val="both"/>
        <w:rPr>
          <w:b/>
        </w:rPr>
      </w:pPr>
    </w:p>
    <w:p w14:paraId="47E5DE62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8.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II. – Választható szerzők</w:t>
      </w:r>
    </w:p>
    <w:p w14:paraId="58911F08" w14:textId="77777777" w:rsidR="001E30A0" w:rsidRDefault="001E30A0" w:rsidP="001E30A0">
      <w:pPr>
        <w:jc w:val="both"/>
      </w:pPr>
      <w:r>
        <w:rPr>
          <w:b/>
        </w:rPr>
        <w:t xml:space="preserve">                       </w:t>
      </w:r>
      <w:r w:rsidRPr="00B86F38">
        <w:t xml:space="preserve">Jókai </w:t>
      </w:r>
      <w:r>
        <w:t>Mór</w:t>
      </w:r>
    </w:p>
    <w:p w14:paraId="5260500B" w14:textId="77777777" w:rsidR="001E30A0" w:rsidRDefault="001E30A0" w:rsidP="001E30A0">
      <w:pPr>
        <w:jc w:val="both"/>
      </w:pPr>
    </w:p>
    <w:p w14:paraId="53EBA38A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9.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II. – Választható szerzők</w:t>
      </w:r>
    </w:p>
    <w:p w14:paraId="11EDD468" w14:textId="77777777" w:rsidR="001E30A0" w:rsidRDefault="001E30A0" w:rsidP="001E30A0">
      <w:pPr>
        <w:jc w:val="both"/>
      </w:pPr>
      <w:r>
        <w:rPr>
          <w:b/>
        </w:rPr>
        <w:t xml:space="preserve">                        </w:t>
      </w:r>
      <w:r>
        <w:t>Mikszáth Kálmán</w:t>
      </w:r>
    </w:p>
    <w:p w14:paraId="6BFA4324" w14:textId="77777777" w:rsidR="001E30A0" w:rsidRDefault="001E30A0" w:rsidP="001E30A0">
      <w:pPr>
        <w:jc w:val="both"/>
      </w:pPr>
    </w:p>
    <w:p w14:paraId="7AEEA01B" w14:textId="3F9BA948" w:rsidR="001E30A0" w:rsidRDefault="00F8166E" w:rsidP="001E30A0">
      <w:pPr>
        <w:jc w:val="both"/>
      </w:pPr>
      <w:r>
        <w:rPr>
          <w:b/>
        </w:rPr>
        <w:t xml:space="preserve">10. </w:t>
      </w:r>
      <w:r w:rsidR="001E30A0">
        <w:rPr>
          <w:b/>
        </w:rPr>
        <w:t>Témakör: MŰVEK A MAGYAR IRODALOMBÓL II. – Választható szerzők</w:t>
      </w:r>
    </w:p>
    <w:p w14:paraId="2F811888" w14:textId="77777777" w:rsidR="001E30A0" w:rsidRDefault="001E30A0" w:rsidP="001E30A0">
      <w:pPr>
        <w:jc w:val="both"/>
      </w:pPr>
      <w:r>
        <w:rPr>
          <w:b/>
        </w:rPr>
        <w:t xml:space="preserve">                        </w:t>
      </w:r>
      <w:r>
        <w:t xml:space="preserve">Móricz Zsigmond </w:t>
      </w:r>
    </w:p>
    <w:p w14:paraId="0696E277" w14:textId="77777777" w:rsidR="001E30A0" w:rsidRDefault="001E30A0" w:rsidP="001E30A0">
      <w:pPr>
        <w:jc w:val="both"/>
        <w:rPr>
          <w:b/>
        </w:rPr>
      </w:pPr>
    </w:p>
    <w:p w14:paraId="657AA687" w14:textId="3AD9F181" w:rsidR="001E30A0" w:rsidRDefault="00F8166E" w:rsidP="001E30A0">
      <w:pPr>
        <w:jc w:val="both"/>
      </w:pPr>
      <w:r>
        <w:rPr>
          <w:b/>
        </w:rPr>
        <w:t xml:space="preserve">11. </w:t>
      </w:r>
      <w:r w:rsidR="001E30A0">
        <w:rPr>
          <w:b/>
        </w:rPr>
        <w:t>Témakör: MŰVEK A MAGYAR IRODALOMBÓL II. – Választható szerzők</w:t>
      </w:r>
    </w:p>
    <w:p w14:paraId="2D5364D5" w14:textId="77777777" w:rsidR="001E30A0" w:rsidRDefault="001E30A0" w:rsidP="001E30A0">
      <w:pPr>
        <w:jc w:val="both"/>
        <w:rPr>
          <w:b/>
        </w:rPr>
      </w:pPr>
      <w:r>
        <w:rPr>
          <w:b/>
        </w:rPr>
        <w:t xml:space="preserve">                        </w:t>
      </w:r>
      <w:r w:rsidRPr="00762810">
        <w:t xml:space="preserve">Radnóti </w:t>
      </w:r>
      <w:r>
        <w:t>Miklós</w:t>
      </w:r>
    </w:p>
    <w:p w14:paraId="73500668" w14:textId="77777777" w:rsidR="001E30A0" w:rsidRDefault="001E30A0" w:rsidP="001E30A0">
      <w:pPr>
        <w:jc w:val="both"/>
      </w:pPr>
    </w:p>
    <w:p w14:paraId="6012CB7A" w14:textId="315D93EC" w:rsidR="001E30A0" w:rsidRDefault="00F8166E" w:rsidP="001E30A0">
      <w:pPr>
        <w:jc w:val="both"/>
      </w:pPr>
      <w:r>
        <w:rPr>
          <w:b/>
        </w:rPr>
        <w:t xml:space="preserve">12. </w:t>
      </w:r>
      <w:r w:rsidR="001E30A0">
        <w:rPr>
          <w:b/>
        </w:rPr>
        <w:t xml:space="preserve">Témakör: </w:t>
      </w:r>
      <w:bookmarkStart w:id="0" w:name="_GoBack"/>
      <w:bookmarkEnd w:id="0"/>
      <w:r w:rsidR="001E30A0">
        <w:rPr>
          <w:b/>
        </w:rPr>
        <w:t>MŰVEK A MAGYAR IRODALOMBÓL II. – Választható szerzők</w:t>
      </w:r>
    </w:p>
    <w:p w14:paraId="4C14DF5C" w14:textId="77777777" w:rsidR="001E30A0" w:rsidRDefault="001E30A0" w:rsidP="001E30A0">
      <w:pPr>
        <w:jc w:val="both"/>
      </w:pPr>
      <w:r>
        <w:rPr>
          <w:b/>
        </w:rPr>
        <w:t xml:space="preserve">                        </w:t>
      </w:r>
      <w:r>
        <w:t>Németh László</w:t>
      </w:r>
    </w:p>
    <w:p w14:paraId="57C9B6AB" w14:textId="77777777" w:rsidR="001E30A0" w:rsidRDefault="001E30A0" w:rsidP="001E30A0">
      <w:pPr>
        <w:jc w:val="both"/>
        <w:rPr>
          <w:b/>
        </w:rPr>
      </w:pPr>
    </w:p>
    <w:p w14:paraId="7071ADB0" w14:textId="77777777" w:rsidR="001E30A0" w:rsidRPr="00EA6DE4" w:rsidRDefault="00F8166E" w:rsidP="001E30A0">
      <w:pPr>
        <w:jc w:val="both"/>
        <w:rPr>
          <w:i/>
        </w:rPr>
      </w:pPr>
      <w:r>
        <w:rPr>
          <w:b/>
        </w:rPr>
        <w:t xml:space="preserve">13. </w:t>
      </w:r>
      <w:r w:rsidR="001E30A0">
        <w:rPr>
          <w:b/>
        </w:rPr>
        <w:t>Témakör:</w:t>
      </w:r>
      <w:r w:rsidR="001E30A0">
        <w:rPr>
          <w:b/>
        </w:rPr>
        <w:tab/>
        <w:t>MŰVEK A MAGYAR IRODALOMBÓL III. – Kortárs szerzők</w:t>
      </w:r>
    </w:p>
    <w:p w14:paraId="54212489" w14:textId="77777777" w:rsidR="001E30A0" w:rsidRPr="00073D6F" w:rsidRDefault="00F8166E" w:rsidP="001E30A0">
      <w:pPr>
        <w:rPr>
          <w:b/>
        </w:rPr>
      </w:pPr>
      <w:r>
        <w:rPr>
          <w:b/>
        </w:rPr>
        <w:t xml:space="preserve">                        </w:t>
      </w:r>
      <w:r w:rsidR="001E30A0" w:rsidRPr="00073D6F">
        <w:rPr>
          <w:b/>
        </w:rPr>
        <w:t xml:space="preserve">Kányádi Sándor  </w:t>
      </w:r>
    </w:p>
    <w:p w14:paraId="16836F51" w14:textId="77777777" w:rsidR="001E30A0" w:rsidRDefault="001E30A0" w:rsidP="001E30A0">
      <w:pPr>
        <w:ind w:left="540"/>
        <w:jc w:val="both"/>
      </w:pPr>
    </w:p>
    <w:p w14:paraId="4B523E35" w14:textId="77777777" w:rsidR="001E30A0" w:rsidRDefault="00F8166E" w:rsidP="001E30A0">
      <w:pPr>
        <w:jc w:val="both"/>
      </w:pPr>
      <w:r>
        <w:rPr>
          <w:b/>
        </w:rPr>
        <w:t xml:space="preserve">14. </w:t>
      </w:r>
      <w:r w:rsidR="001E30A0">
        <w:rPr>
          <w:b/>
        </w:rPr>
        <w:t>Témakör:</w:t>
      </w:r>
      <w:r w:rsidR="001E30A0">
        <w:rPr>
          <w:b/>
        </w:rPr>
        <w:tab/>
        <w:t>MŰVEK A VILÁGIRODALOMBÓL</w:t>
      </w:r>
      <w:r w:rsidR="001E30A0">
        <w:rPr>
          <w:b/>
        </w:rPr>
        <w:tab/>
      </w:r>
    </w:p>
    <w:p w14:paraId="2D29518B" w14:textId="77777777" w:rsidR="001E30A0" w:rsidRDefault="00F8166E" w:rsidP="001E30A0">
      <w:pPr>
        <w:jc w:val="both"/>
      </w:pPr>
      <w:r>
        <w:t xml:space="preserve">                        </w:t>
      </w:r>
      <w:r w:rsidR="001E30A0">
        <w:t>Bibliában</w:t>
      </w:r>
    </w:p>
    <w:p w14:paraId="252A169E" w14:textId="77777777" w:rsidR="001E30A0" w:rsidRDefault="001E30A0" w:rsidP="001E30A0">
      <w:pPr>
        <w:jc w:val="both"/>
      </w:pPr>
      <w:r>
        <w:tab/>
      </w:r>
      <w:r>
        <w:tab/>
      </w:r>
      <w:r>
        <w:rPr>
          <w:i/>
        </w:rPr>
        <w:t xml:space="preserve">  </w:t>
      </w:r>
    </w:p>
    <w:p w14:paraId="5AB26C0F" w14:textId="77777777" w:rsidR="001E30A0" w:rsidRDefault="00F8166E" w:rsidP="001E30A0">
      <w:pPr>
        <w:jc w:val="both"/>
      </w:pPr>
      <w:r>
        <w:rPr>
          <w:b/>
        </w:rPr>
        <w:t xml:space="preserve">15. </w:t>
      </w:r>
      <w:r w:rsidR="001E30A0">
        <w:rPr>
          <w:b/>
        </w:rPr>
        <w:t>Témakör:</w:t>
      </w:r>
      <w:r w:rsidR="001E30A0">
        <w:rPr>
          <w:b/>
        </w:rPr>
        <w:tab/>
        <w:t>MŰVEK A VILÁGIRODALOMBÓL</w:t>
      </w:r>
    </w:p>
    <w:p w14:paraId="09E8724A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                        </w:t>
      </w:r>
      <w:r w:rsidR="001E30A0" w:rsidRPr="00B86F38">
        <w:t>Stendhal</w:t>
      </w:r>
      <w:r w:rsidR="001E30A0">
        <w:t>: Vörös és fekete</w:t>
      </w:r>
    </w:p>
    <w:p w14:paraId="35753782" w14:textId="77777777" w:rsidR="001E30A0" w:rsidRDefault="001E30A0" w:rsidP="001E30A0">
      <w:pPr>
        <w:jc w:val="both"/>
      </w:pPr>
    </w:p>
    <w:p w14:paraId="6CDF39A9" w14:textId="77777777" w:rsidR="001E30A0" w:rsidRPr="003904E7" w:rsidRDefault="00F8166E" w:rsidP="001E30A0">
      <w:pPr>
        <w:jc w:val="both"/>
      </w:pPr>
      <w:r>
        <w:rPr>
          <w:b/>
        </w:rPr>
        <w:t xml:space="preserve">16. </w:t>
      </w:r>
      <w:r w:rsidR="001E30A0">
        <w:rPr>
          <w:b/>
        </w:rPr>
        <w:t>Témakör:</w:t>
      </w:r>
      <w:r w:rsidR="001E30A0">
        <w:rPr>
          <w:b/>
        </w:rPr>
        <w:tab/>
        <w:t>MŰVEK A VILÁGIRODALOMBÓL</w:t>
      </w:r>
    </w:p>
    <w:p w14:paraId="4AB3F484" w14:textId="77777777" w:rsidR="001E30A0" w:rsidRPr="003904E7" w:rsidRDefault="00F8166E" w:rsidP="001E30A0">
      <w:pPr>
        <w:jc w:val="both"/>
      </w:pPr>
      <w:r>
        <w:t xml:space="preserve">                        A</w:t>
      </w:r>
      <w:r w:rsidR="001E30A0" w:rsidRPr="003904E7">
        <w:t>z orosz realizmusban</w:t>
      </w:r>
    </w:p>
    <w:p w14:paraId="74B849FC" w14:textId="77777777" w:rsidR="001E30A0" w:rsidRDefault="001E30A0" w:rsidP="001E30A0">
      <w:pPr>
        <w:jc w:val="both"/>
        <w:rPr>
          <w:b/>
        </w:rPr>
      </w:pPr>
    </w:p>
    <w:p w14:paraId="5CFB472D" w14:textId="77777777" w:rsidR="001E30A0" w:rsidRDefault="00F8166E" w:rsidP="001E30A0">
      <w:pPr>
        <w:jc w:val="both"/>
      </w:pPr>
      <w:r>
        <w:rPr>
          <w:b/>
        </w:rPr>
        <w:t xml:space="preserve">17. </w:t>
      </w:r>
      <w:r w:rsidR="001E30A0">
        <w:rPr>
          <w:b/>
        </w:rPr>
        <w:t>Témakör:</w:t>
      </w:r>
      <w:r w:rsidR="001E30A0">
        <w:rPr>
          <w:b/>
        </w:rPr>
        <w:tab/>
      </w:r>
      <w:r w:rsidR="001E30A0" w:rsidRPr="00B86F38">
        <w:rPr>
          <w:b/>
        </w:rPr>
        <w:t>SZÍNHÁZ- ÉS DRÁMA</w:t>
      </w:r>
    </w:p>
    <w:p w14:paraId="2EE6624A" w14:textId="77777777" w:rsidR="001E30A0" w:rsidRDefault="00F8166E" w:rsidP="001E30A0">
      <w:pPr>
        <w:jc w:val="both"/>
        <w:rPr>
          <w:b/>
        </w:rPr>
      </w:pPr>
      <w:r>
        <w:rPr>
          <w:b/>
        </w:rPr>
        <w:t xml:space="preserve">                        </w:t>
      </w:r>
      <w:r w:rsidR="001E30A0" w:rsidRPr="00B86F38">
        <w:t>Shakespeare: Romeo és Júlia</w:t>
      </w:r>
    </w:p>
    <w:p w14:paraId="57557BA9" w14:textId="77777777" w:rsidR="001E30A0" w:rsidRDefault="001E30A0" w:rsidP="001E30A0">
      <w:pPr>
        <w:jc w:val="both"/>
      </w:pPr>
    </w:p>
    <w:p w14:paraId="0575E6E1" w14:textId="77777777" w:rsidR="001E30A0" w:rsidRDefault="00F8166E" w:rsidP="001E30A0">
      <w:pPr>
        <w:jc w:val="both"/>
      </w:pPr>
      <w:r>
        <w:rPr>
          <w:b/>
        </w:rPr>
        <w:lastRenderedPageBreak/>
        <w:t xml:space="preserve">18. </w:t>
      </w:r>
      <w:r w:rsidR="001E30A0">
        <w:rPr>
          <w:b/>
        </w:rPr>
        <w:t>Témakör:</w:t>
      </w:r>
      <w:r w:rsidR="001E30A0">
        <w:rPr>
          <w:b/>
        </w:rPr>
        <w:tab/>
      </w:r>
      <w:r w:rsidR="001E30A0" w:rsidRPr="00B86F38">
        <w:rPr>
          <w:b/>
        </w:rPr>
        <w:t>SZÍNHÁZ- ÉS DRÁMA</w:t>
      </w:r>
    </w:p>
    <w:p w14:paraId="1726E91B" w14:textId="77777777" w:rsidR="001E30A0" w:rsidRPr="003904E7" w:rsidRDefault="00F8166E" w:rsidP="001E30A0">
      <w:pPr>
        <w:jc w:val="both"/>
      </w:pPr>
      <w:r>
        <w:rPr>
          <w:b/>
        </w:rPr>
        <w:t xml:space="preserve">                        </w:t>
      </w:r>
      <w:r w:rsidR="001E30A0" w:rsidRPr="003904E7">
        <w:t>Madách Imre: Az ember tragédiája</w:t>
      </w:r>
    </w:p>
    <w:p w14:paraId="4AC98075" w14:textId="77777777" w:rsidR="001E30A0" w:rsidRDefault="001E30A0" w:rsidP="001E30A0">
      <w:pPr>
        <w:jc w:val="both"/>
        <w:rPr>
          <w:b/>
        </w:rPr>
      </w:pPr>
    </w:p>
    <w:p w14:paraId="2F51E591" w14:textId="77777777" w:rsidR="001E30A0" w:rsidRDefault="00F8166E" w:rsidP="001E30A0">
      <w:pPr>
        <w:jc w:val="both"/>
      </w:pPr>
      <w:r>
        <w:rPr>
          <w:b/>
        </w:rPr>
        <w:t>19.</w:t>
      </w:r>
      <w:r w:rsidR="001E30A0">
        <w:rPr>
          <w:b/>
        </w:rPr>
        <w:t>Témakör:</w:t>
      </w:r>
      <w:r w:rsidR="001E30A0">
        <w:rPr>
          <w:b/>
        </w:rPr>
        <w:tab/>
      </w:r>
      <w:r w:rsidR="001E30A0" w:rsidRPr="00B86F38">
        <w:rPr>
          <w:b/>
        </w:rPr>
        <w:t>AZ IRODALOM HATÁRTERÜLETEI</w:t>
      </w:r>
    </w:p>
    <w:p w14:paraId="73E0B614" w14:textId="77777777" w:rsidR="001E30A0" w:rsidRPr="003904E7" w:rsidRDefault="00F8166E" w:rsidP="001E30A0">
      <w:pPr>
        <w:ind w:left="1440" w:hanging="1440"/>
        <w:jc w:val="both"/>
      </w:pPr>
      <w:r>
        <w:rPr>
          <w:b/>
        </w:rPr>
        <w:t xml:space="preserve">                        </w:t>
      </w:r>
      <w:r w:rsidR="001E30A0">
        <w:t>Örkény István Tóték és az Isten hozta Őrnagy úr</w:t>
      </w:r>
    </w:p>
    <w:p w14:paraId="0EB60545" w14:textId="77777777" w:rsidR="001E30A0" w:rsidRDefault="001E30A0" w:rsidP="001E30A0">
      <w:pPr>
        <w:jc w:val="both"/>
        <w:rPr>
          <w:b/>
        </w:rPr>
      </w:pPr>
    </w:p>
    <w:p w14:paraId="77F4E009" w14:textId="77777777" w:rsidR="001E30A0" w:rsidRPr="00B86F38" w:rsidRDefault="00F8166E" w:rsidP="001E30A0">
      <w:pPr>
        <w:jc w:val="both"/>
        <w:rPr>
          <w:b/>
        </w:rPr>
      </w:pPr>
      <w:r>
        <w:rPr>
          <w:b/>
        </w:rPr>
        <w:t xml:space="preserve">20. </w:t>
      </w:r>
      <w:r w:rsidR="001E30A0">
        <w:rPr>
          <w:b/>
        </w:rPr>
        <w:t>Témakör:</w:t>
      </w:r>
      <w:r w:rsidR="001E30A0">
        <w:rPr>
          <w:b/>
        </w:rPr>
        <w:tab/>
      </w:r>
      <w:r w:rsidR="001E30A0" w:rsidRPr="00B86F38">
        <w:rPr>
          <w:b/>
        </w:rPr>
        <w:t>REGIONÁLIS KULTÚRA</w:t>
      </w:r>
      <w:r w:rsidR="001E30A0">
        <w:rPr>
          <w:b/>
        </w:rPr>
        <w:t xml:space="preserve"> ÉS HATÁRON TÚLI IRODALOM</w:t>
      </w:r>
    </w:p>
    <w:p w14:paraId="0843AD6A" w14:textId="77777777" w:rsidR="001E30A0" w:rsidRDefault="00F8166E" w:rsidP="001E30A0">
      <w:pPr>
        <w:jc w:val="both"/>
      </w:pPr>
      <w:r>
        <w:rPr>
          <w:b/>
        </w:rPr>
        <w:t xml:space="preserve">                        </w:t>
      </w:r>
      <w:r w:rsidR="001E30A0" w:rsidRPr="003904E7">
        <w:t>A Bartók Kamaraszínház és Művészetek Háza</w:t>
      </w:r>
    </w:p>
    <w:p w14:paraId="27605D9A" w14:textId="77777777" w:rsidR="001E30A0" w:rsidRPr="000A6F80" w:rsidRDefault="001E30A0" w:rsidP="001E30A0">
      <w:pPr>
        <w:jc w:val="both"/>
      </w:pPr>
    </w:p>
    <w:p w14:paraId="36F3A939" w14:textId="77777777" w:rsidR="001E30A0" w:rsidRPr="00276057" w:rsidRDefault="001E30A0" w:rsidP="001E30A0">
      <w:pPr>
        <w:jc w:val="both"/>
      </w:pPr>
    </w:p>
    <w:p w14:paraId="3CAFC61A" w14:textId="77777777" w:rsidR="001E30A0" w:rsidRPr="00B03A85" w:rsidRDefault="001E30A0" w:rsidP="001E30A0">
      <w:pPr>
        <w:rPr>
          <w:i/>
        </w:rPr>
      </w:pPr>
    </w:p>
    <w:p w14:paraId="3E4F977B" w14:textId="77777777" w:rsidR="001E30A0" w:rsidRPr="00B03A85" w:rsidRDefault="001E30A0" w:rsidP="001E30A0">
      <w:r>
        <w:t xml:space="preserve">                                                                                                                          Szuprics Tamás</w:t>
      </w:r>
    </w:p>
    <w:p w14:paraId="0E7320D4" w14:textId="77777777" w:rsidR="001E30A0" w:rsidRDefault="001E30A0" w:rsidP="001E30A0"/>
    <w:p w14:paraId="71BF2201" w14:textId="77777777" w:rsidR="001E30A0" w:rsidRDefault="001E30A0" w:rsidP="001E30A0"/>
    <w:p w14:paraId="4C887B05" w14:textId="77777777" w:rsidR="00645D1B" w:rsidRDefault="00645D1B"/>
    <w:sectPr w:rsidR="00645D1B" w:rsidSect="00932B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A0"/>
    <w:rsid w:val="000D14BF"/>
    <w:rsid w:val="001E30A0"/>
    <w:rsid w:val="00645D1B"/>
    <w:rsid w:val="00C82406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FAE8"/>
  <w15:chartTrackingRefBased/>
  <w15:docId w15:val="{EA3383C5-62D7-424D-BF49-398ECB8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36702</dc:creator>
  <cp:keywords/>
  <dc:description/>
  <cp:lastModifiedBy>36702</cp:lastModifiedBy>
  <cp:revision>3</cp:revision>
  <dcterms:created xsi:type="dcterms:W3CDTF">2021-01-07T19:46:00Z</dcterms:created>
  <dcterms:modified xsi:type="dcterms:W3CDTF">2021-01-07T21:15:00Z</dcterms:modified>
</cp:coreProperties>
</file>